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-284" w:right="-282" w:hanging="0"/>
        <w:jc w:val="center"/>
        <w:outlineLvl w:val="2"/>
        <w:rPr>
          <w:rFonts w:ascii="Arial" w:hAnsi="Arial" w:eastAsia="Times New Roman" w:cs="Arial"/>
          <w:b/>
          <w:bCs/>
          <w:color w:val="FF0000"/>
          <w:sz w:val="60"/>
          <w:szCs w:val="60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60"/>
          <w:szCs w:val="60"/>
          <w:u w:val="single"/>
        </w:rPr>
        <w:t xml:space="preserve">АВТОБУСОМ К ЧЕРНОМУ МОРЮ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-284" w:right="-282" w:hanging="0"/>
        <w:jc w:val="center"/>
        <w:outlineLvl w:val="2"/>
        <w:rPr>
          <w:rFonts w:ascii="Arial" w:hAnsi="Arial" w:eastAsia="Times New Roman" w:cs="Arial"/>
          <w:b/>
          <w:bCs/>
          <w:color w:val="FF0000"/>
          <w:sz w:val="60"/>
          <w:szCs w:val="60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60"/>
          <w:szCs w:val="60"/>
          <w:u w:val="single"/>
        </w:rPr>
        <w:t>В КРЫМ! ЛЕТО 2026!</w:t>
      </w:r>
    </w:p>
    <w:p>
      <w:pPr>
        <w:pStyle w:val="Normal"/>
        <w:shd w:val="clear" w:color="auto" w:fill="FFFFFF"/>
        <w:spacing w:lineRule="auto" w:line="240" w:before="0" w:after="0"/>
        <w:ind w:right="-282" w:hanging="0"/>
        <w:rPr>
          <w:rFonts w:ascii="Arial" w:hAnsi="Arial" w:eastAsia="Times New Roman" w:cs="Arial"/>
          <w:b/>
          <w:bCs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ind w:left="-284" w:right="-282" w:hanging="0"/>
        <w:jc w:val="center"/>
        <w:rPr>
          <w:rFonts w:ascii="Arial" w:hAnsi="Arial" w:eastAsia="Times New Roman" w:cs="Arial"/>
          <w:b/>
          <w:bCs/>
          <w:color w:val="FF0000"/>
          <w:sz w:val="60"/>
          <w:szCs w:val="60"/>
          <w:u w:val="single"/>
        </w:rPr>
      </w:pPr>
      <w:r>
        <w:rPr>
          <w:rFonts w:eastAsia="Times New Roman" w:cs="Arial" w:ascii="Arial" w:hAnsi="Arial"/>
          <w:b/>
          <w:bCs/>
          <w:color w:val="262626" w:themeColor="text1" w:themeTint="d9"/>
          <w:sz w:val="60"/>
          <w:szCs w:val="60"/>
          <w:u w:val="single"/>
        </w:rPr>
        <w:t>Даты тура</w:t>
      </w:r>
      <w:r>
        <w:rPr>
          <w:rFonts w:eastAsia="Times New Roman" w:cs="Arial" w:ascii="Arial" w:hAnsi="Arial"/>
          <w:b/>
          <w:bCs/>
          <w:color w:val="262626" w:themeColor="text1" w:themeTint="d9"/>
          <w:sz w:val="60"/>
          <w:szCs w:val="60"/>
          <w:u w:val="single" w:color="262626"/>
        </w:rPr>
        <w:t>:</w:t>
      </w:r>
      <w:r>
        <w:rPr>
          <w:rFonts w:eastAsia="Times New Roman" w:cs="Arial" w:ascii="Arial" w:hAnsi="Arial"/>
          <w:b/>
          <w:bCs/>
          <w:color w:val="FF0000"/>
          <w:sz w:val="60"/>
          <w:szCs w:val="60"/>
          <w:u w:val="single" w:color="262626"/>
        </w:rPr>
        <w:t xml:space="preserve"> 01-14.08.2026г.</w:t>
      </w:r>
    </w:p>
    <w:p>
      <w:pPr>
        <w:pStyle w:val="Normal"/>
        <w:shd w:val="clear" w:color="auto" w:fill="FFFFFF"/>
        <w:spacing w:lineRule="auto" w:line="240" w:before="0" w:after="0"/>
        <w:ind w:right="-282" w:hanging="0"/>
        <w:rPr>
          <w:rFonts w:ascii="Arial" w:hAnsi="Arial" w:eastAsia="Times New Roman" w:cs="Arial"/>
          <w:b/>
          <w:bCs/>
          <w:color w:val="000000"/>
          <w:sz w:val="24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left="-284" w:right="-282" w:hanging="0"/>
        <w:jc w:val="center"/>
        <w:rPr>
          <w:rFonts w:ascii="Arial" w:hAnsi="Arial" w:eastAsia="Times New Roman" w:cs="Arial"/>
          <w:b/>
          <w:bCs/>
          <w:color w:val="262626" w:themeColor="text1" w:themeTint="d9"/>
          <w:sz w:val="50"/>
          <w:szCs w:val="50"/>
        </w:rPr>
      </w:pPr>
      <w:r>
        <w:rPr>
          <w:rFonts w:eastAsia="Times New Roman" w:cs="Arial" w:ascii="Arial" w:hAnsi="Arial"/>
          <w:b/>
          <w:bCs/>
          <w:color w:val="262626" w:themeColor="text1" w:themeTint="d9"/>
          <w:sz w:val="50"/>
          <w:szCs w:val="50"/>
        </w:rPr>
        <w:t>Маршрут заказной перевозки пассажиров:</w:t>
      </w:r>
    </w:p>
    <w:p>
      <w:pPr>
        <w:pStyle w:val="Normal"/>
        <w:shd w:val="clear" w:color="auto" w:fill="FFFFFF"/>
        <w:spacing w:lineRule="auto" w:line="240" w:before="0" w:after="0"/>
        <w:ind w:right="-282" w:hanging="0"/>
        <w:jc w:val="center"/>
        <w:rPr>
          <w:rFonts w:ascii="Arial" w:hAnsi="Arial" w:eastAsia="Times New Roman" w:cs="Arial"/>
          <w:b/>
          <w:color w:val="FF0000"/>
          <w:sz w:val="40"/>
          <w:szCs w:val="40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40"/>
          <w:szCs w:val="40"/>
          <w:u w:val="single"/>
        </w:rPr>
        <w:t>г.Вологда - г.Феодосия - г.Симферополь - г.Евпатория -  г.Вологда</w:t>
      </w:r>
    </w:p>
    <w:p>
      <w:pPr>
        <w:pStyle w:val="Normal"/>
        <w:shd w:val="clear" w:color="auto" w:fill="FFFFFF"/>
        <w:spacing w:lineRule="auto" w:line="240" w:before="0" w:after="0"/>
        <w:ind w:right="-282" w:hanging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-284" w:right="-282" w:hanging="0"/>
        <w:jc w:val="center"/>
        <w:outlineLvl w:val="2"/>
        <w:rPr>
          <w:rFonts w:ascii="Arial" w:hAnsi="Arial" w:eastAsia="Times New Roman" w:cs="Arial"/>
          <w:color w:val="000000"/>
          <w:sz w:val="40"/>
          <w:szCs w:val="40"/>
        </w:rPr>
      </w:pPr>
      <w:r>
        <w:rPr>
          <w:rFonts w:eastAsia="Times New Roman" w:cs="Arial" w:ascii="Arial" w:hAnsi="Arial"/>
          <w:b/>
          <w:bCs/>
          <w:color w:val="FF0000"/>
          <w:sz w:val="40"/>
          <w:szCs w:val="40"/>
        </w:rPr>
        <w:t>ГРАФИК отп</w:t>
      </w:r>
      <w:bookmarkStart w:id="0" w:name="_GoBack"/>
      <w:bookmarkEnd w:id="0"/>
      <w:r>
        <w:rPr>
          <w:rFonts w:eastAsia="Times New Roman" w:cs="Arial" w:ascii="Arial" w:hAnsi="Arial"/>
          <w:b/>
          <w:bCs/>
          <w:color w:val="FF0000"/>
          <w:sz w:val="40"/>
          <w:szCs w:val="40"/>
        </w:rPr>
        <w:t>равления (прибытия) туристов: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-851" w:hanging="0"/>
        <w:jc w:val="center"/>
        <w:outlineLvl w:val="2"/>
        <w:rPr>
          <w:rFonts w:ascii="Arial" w:hAnsi="Arial" w:eastAsia="Times New Roman" w:cs="Arial"/>
          <w:color w:val="000000"/>
          <w:sz w:val="16"/>
          <w:szCs w:val="16"/>
        </w:rPr>
      </w:pPr>
      <w:r>
        <w:rPr>
          <w:rFonts w:eastAsia="Times New Roman" w:cs="Arial" w:ascii="Arial" w:hAnsi="Arial"/>
          <w:color w:val="000000"/>
          <w:sz w:val="16"/>
          <w:szCs w:val="16"/>
        </w:rPr>
      </w:r>
    </w:p>
    <w:tbl>
      <w:tblPr>
        <w:tblStyle w:val="a3"/>
        <w:tblW w:w="113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1701"/>
        <w:gridCol w:w="2196"/>
        <w:gridCol w:w="2199"/>
        <w:gridCol w:w="1770"/>
        <w:gridCol w:w="1772"/>
      </w:tblGrid>
      <w:tr>
        <w:trPr>
          <w:trHeight w:val="710" w:hRule="atLeast"/>
        </w:trPr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Череповец,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площадь напротив здания ж/д вокзала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Вологда,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ул. Зосимовская  70 (ЗЕНИТКА)</w:t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Дата и время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прибытия в Крым,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ориентировочно</w:t>
            </w:r>
          </w:p>
        </w:tc>
        <w:tc>
          <w:tcPr>
            <w:tcW w:w="21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Дата и время отправления из Крыма,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ориентировочно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Дата и время прибытия 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г.Вологда,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ориентировочно</w:t>
            </w:r>
          </w:p>
        </w:tc>
        <w:tc>
          <w:tcPr>
            <w:tcW w:w="1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дней/ночей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val="ru-RU" w:eastAsia="ru-RU" w:bidi="ar-SA"/>
              </w:rPr>
              <w:t>в КРЫМУ</w:t>
            </w:r>
          </w:p>
        </w:tc>
      </w:tr>
      <w:tr>
        <w:trPr>
          <w:trHeight w:val="2383" w:hRule="atLeast"/>
        </w:trPr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4"/>
                <w:lang w:val="ru-RU" w:eastAsia="ru-RU" w:bidi="ar-SA"/>
              </w:rPr>
              <w:t>01.08.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sz w:val="28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4"/>
                <w:lang w:val="ru-RU" w:eastAsia="ru-RU" w:bidi="ar-SA"/>
              </w:rPr>
              <w:t>21:20ч.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4"/>
                <w:lang w:val="ru-RU" w:eastAsia="ru-RU" w:bidi="ar-SA"/>
              </w:rPr>
              <w:t>01.08.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sz w:val="28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8"/>
                <w:szCs w:val="24"/>
                <w:lang w:val="ru-RU" w:eastAsia="ru-RU" w:bidi="ar-SA"/>
              </w:rPr>
              <w:t>23:50ч.</w:t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32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4"/>
                <w:lang w:val="ru-RU" w:eastAsia="ru-RU" w:bidi="ar-SA"/>
              </w:rPr>
              <w:t>03.08.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в Феодосию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10:00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Симферополь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12:00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Евпаторию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14:00</w:t>
            </w:r>
          </w:p>
        </w:tc>
        <w:tc>
          <w:tcPr>
            <w:tcW w:w="21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32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4"/>
                <w:lang w:val="ru-RU" w:eastAsia="ru-RU" w:bidi="ar-SA"/>
              </w:rPr>
              <w:t>12.08.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Евпатория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12:00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Симферополь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13:30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Феодосия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 15:30</w:t>
            </w:r>
          </w:p>
        </w:tc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8"/>
                <w:szCs w:val="24"/>
                <w:lang w:val="ru-RU" w:eastAsia="ru-RU" w:bidi="ar-SA"/>
              </w:rPr>
              <w:t>14.08.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28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8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8"/>
                <w:szCs w:val="24"/>
                <w:lang w:val="ru-RU" w:eastAsia="ru-RU" w:bidi="ar-SA"/>
              </w:rPr>
              <w:t>после 01:00</w:t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-105"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4"/>
                <w:lang w:val="ru-RU" w:eastAsia="ru-RU" w:bidi="ar-SA"/>
              </w:rPr>
              <w:t>10д/9н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color w:val="FF0000"/>
          <w:sz w:val="24"/>
          <w:szCs w:val="24"/>
        </w:rPr>
      </w:pPr>
      <w:r>
        <w:rPr>
          <w:rFonts w:eastAsia="Times New Roman" w:cs="Arial" w:ascii="Arial" w:hAnsi="Arial"/>
          <w:b/>
          <w:color w:val="FF0000"/>
          <w:sz w:val="24"/>
          <w:szCs w:val="24"/>
        </w:rPr>
      </w:r>
    </w:p>
    <w:tbl>
      <w:tblPr>
        <w:tblStyle w:val="a3"/>
        <w:tblW w:w="113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80"/>
        <w:gridCol w:w="3780"/>
        <w:gridCol w:w="3780"/>
      </w:tblGrid>
      <w:tr>
        <w:trPr>
          <w:trHeight w:val="598" w:hRule="atLeast"/>
        </w:trPr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Стоимость </w:t>
            </w: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4"/>
                <w:szCs w:val="24"/>
                <w:u w:val="single" w:color="262626"/>
                <w:lang w:val="ru-RU" w:eastAsia="ru-RU" w:bidi="ar-SA"/>
              </w:rPr>
              <w:t>ПРОЕЗДА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 1 человека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Взрослые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(в рублях)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Школьники/Дети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до 17 лет (в рублях)</w:t>
            </w:r>
          </w:p>
        </w:tc>
      </w:tr>
      <w:tr>
        <w:trPr>
          <w:trHeight w:val="598" w:hRule="atLeast"/>
        </w:trPr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При оплате Турпакета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(проезд + проживание)*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8"/>
                <w:szCs w:val="28"/>
                <w:lang w:val="ru-RU" w:eastAsia="ru-RU" w:bidi="ar-SA"/>
              </w:rPr>
              <w:t>19 000,00</w:t>
            </w: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4"/>
                <w:szCs w:val="27"/>
                <w:lang w:val="ru-RU" w:eastAsia="ru-RU" w:bidi="ar-SA"/>
              </w:rPr>
              <w:t xml:space="preserve"> + стоимость выбранного проживания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7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8"/>
                <w:szCs w:val="28"/>
                <w:lang w:val="ru-RU" w:eastAsia="ru-RU" w:bidi="ar-SA"/>
              </w:rPr>
              <w:t>18 000,00</w:t>
            </w: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4"/>
                <w:szCs w:val="27"/>
                <w:lang w:val="ru-RU" w:eastAsia="ru-RU" w:bidi="ar-SA"/>
              </w:rPr>
              <w:t xml:space="preserve"> + стоимость выбранного проживания</w:t>
            </w:r>
          </w:p>
        </w:tc>
      </w:tr>
      <w:tr>
        <w:trPr>
          <w:trHeight w:val="598" w:hRule="atLeast"/>
        </w:trPr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>Только проезд в обе стороны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8"/>
                <w:szCs w:val="28"/>
                <w:lang w:val="ru-RU" w:eastAsia="ru-RU" w:bidi="ar-SA"/>
              </w:rPr>
              <w:t>22 000,00</w:t>
            </w:r>
          </w:p>
        </w:tc>
        <w:tc>
          <w:tcPr>
            <w:tcW w:w="3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kern w:val="0"/>
                <w:sz w:val="28"/>
                <w:szCs w:val="28"/>
                <w:lang w:val="ru-RU" w:eastAsia="ru-RU" w:bidi="ar-SA"/>
              </w:rPr>
              <w:t>22 000,00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2"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2"/>
        <w:rPr>
          <w:rFonts w:ascii="Arial" w:hAnsi="Arial" w:eastAsia="Times New Roman" w:cs="Arial"/>
          <w:color w:val="000000"/>
          <w:sz w:val="36"/>
          <w:szCs w:val="36"/>
        </w:rPr>
      </w:pPr>
      <w:r>
        <w:rPr>
          <w:rFonts w:eastAsia="Times New Roman" w:cs="Arial" w:ascii="Arial" w:hAnsi="Arial"/>
          <w:b/>
          <w:bCs/>
          <w:color w:val="FF0000"/>
          <w:sz w:val="36"/>
          <w:szCs w:val="36"/>
          <w:u w:val="single"/>
        </w:rPr>
        <w:t>МЕСТА ВЫСАДКИ/ПОСАДКИ ПАССАЖИРОВ в Р.КРЫМ:</w:t>
      </w:r>
      <w:r>
        <w:rPr>
          <w:rFonts w:eastAsia="Times New Roman" w:cs="Arial" w:ascii="Arial" w:hAnsi="Arial"/>
          <w:color w:val="000000"/>
          <w:sz w:val="36"/>
          <w:szCs w:val="36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16"/>
          <w:szCs w:val="16"/>
        </w:rPr>
      </w:pPr>
      <w:r>
        <w:rPr>
          <w:rFonts w:eastAsia="Times New Roman" w:cs="Arial" w:ascii="Arial" w:hAnsi="Arial"/>
          <w:color w:val="000000"/>
          <w:sz w:val="16"/>
          <w:szCs w:val="16"/>
        </w:rPr>
        <w:t> </w:t>
      </w:r>
    </w:p>
    <w:tbl>
      <w:tblPr>
        <w:tblStyle w:val="a3"/>
        <w:tblW w:w="1148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4"/>
        <w:gridCol w:w="4031"/>
        <w:gridCol w:w="2553"/>
        <w:gridCol w:w="2833"/>
      </w:tblGrid>
      <w:tr>
        <w:trPr/>
        <w:tc>
          <w:tcPr>
            <w:tcW w:w="20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Город</w:t>
            </w:r>
          </w:p>
        </w:tc>
        <w:tc>
          <w:tcPr>
            <w:tcW w:w="4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Адрес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Время отправления туристов из Р.Крым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Возможность самостоятельно добраться до места отдыха</w:t>
            </w:r>
          </w:p>
        </w:tc>
      </w:tr>
      <w:tr>
        <w:trPr>
          <w:trHeight w:val="552" w:hRule="atLeast"/>
        </w:trPr>
        <w:tc>
          <w:tcPr>
            <w:tcW w:w="20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г.Евпатория</w:t>
            </w:r>
          </w:p>
        </w:tc>
        <w:tc>
          <w:tcPr>
            <w:tcW w:w="4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г.Евпатория, пгт.Заозерное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12:00 часов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20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г.Симферополь</w:t>
            </w:r>
          </w:p>
        </w:tc>
        <w:tc>
          <w:tcPr>
            <w:tcW w:w="4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г.Симферополь, ул.Гагарина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(в районе ж/д вокзала)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13:30 часов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Алушта, Гаспра, Ялта</w:t>
            </w:r>
          </w:p>
        </w:tc>
      </w:tr>
      <w:tr>
        <w:trPr>
          <w:trHeight w:val="552" w:hRule="atLeast"/>
        </w:trPr>
        <w:tc>
          <w:tcPr>
            <w:tcW w:w="20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г.Феодосия</w:t>
            </w:r>
          </w:p>
        </w:tc>
        <w:tc>
          <w:tcPr>
            <w:tcW w:w="40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г.Феодосия, ул.Айвазовского 49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(пансионат «Феодосия»)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>16:00 часов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right="-103" w:hanging="0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142" w:hanging="0"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ind w:left="142" w:hanging="0"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u w:val="single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Arial" w:hAnsi="Arial" w:eastAsia="Times New Roman" w:cs="Arial"/>
          <w:b/>
          <w:bCs/>
          <w:sz w:val="36"/>
          <w:szCs w:val="40"/>
        </w:rPr>
      </w:pPr>
      <w:r>
        <w:rPr>
          <w:rFonts w:eastAsia="Times New Roman" w:cs="Arial" w:ascii="Arial" w:hAnsi="Arial"/>
          <w:b/>
          <w:bCs/>
          <w:sz w:val="36"/>
          <w:szCs w:val="40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Arial" w:hAnsi="Arial" w:eastAsia="Times New Roman" w:cs="Arial"/>
          <w:b/>
          <w:bCs/>
          <w:sz w:val="36"/>
          <w:szCs w:val="40"/>
        </w:rPr>
      </w:pPr>
      <w:r>
        <w:rPr>
          <w:rFonts w:eastAsia="Times New Roman" w:cs="Arial" w:ascii="Arial" w:hAnsi="Arial"/>
          <w:b/>
          <w:bCs/>
          <w:sz w:val="36"/>
          <w:szCs w:val="40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sz w:val="36"/>
          <w:szCs w:val="40"/>
        </w:rPr>
      </w:pPr>
      <w:r>
        <w:rPr>
          <w:rFonts w:eastAsia="Times New Roman" w:cs="Arial" w:ascii="Arial" w:hAnsi="Arial"/>
          <w:b/>
          <w:bCs/>
          <w:sz w:val="36"/>
          <w:szCs w:val="40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sz w:val="36"/>
          <w:szCs w:val="40"/>
        </w:rPr>
      </w:pPr>
      <w:r>
        <w:rPr>
          <w:rFonts w:eastAsia="Times New Roman" w:cs="Arial" w:ascii="Arial" w:hAnsi="Arial"/>
          <w:b/>
          <w:bCs/>
          <w:sz w:val="36"/>
          <w:szCs w:val="40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Arial" w:hAnsi="Arial" w:eastAsia="Times New Roman" w:cs="Arial"/>
          <w:b/>
          <w:bCs/>
          <w:color w:val="FF0000"/>
          <w:sz w:val="28"/>
          <w:szCs w:val="40"/>
          <w:u w:val="single"/>
        </w:rPr>
      </w:pPr>
      <w:r>
        <w:rPr>
          <w:rFonts w:eastAsia="Times New Roman" w:cs="Arial" w:ascii="Arial" w:hAnsi="Arial"/>
          <w:b/>
          <w:bCs/>
          <w:sz w:val="36"/>
          <w:szCs w:val="40"/>
        </w:rPr>
        <w:t>*</w:t>
      </w:r>
      <w:r>
        <w:rPr>
          <w:rFonts w:eastAsia="Times New Roman" w:cs="Arial" w:ascii="Arial" w:hAnsi="Arial"/>
          <w:b/>
          <w:bCs/>
          <w:sz w:val="28"/>
          <w:szCs w:val="40"/>
          <w:u w:val="single"/>
        </w:rPr>
        <w:t>В данный заезд предлагаются варианты проживания: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Arial" w:hAnsi="Arial" w:eastAsia="Times New Roman" w:cs="Arial"/>
          <w:b/>
          <w:bCs/>
          <w:sz w:val="28"/>
          <w:szCs w:val="40"/>
          <w:u w:val="single"/>
        </w:rPr>
      </w:pPr>
      <w:r>
        <w:rPr>
          <w:rFonts w:eastAsia="Times New Roman" w:cs="Arial" w:ascii="Arial" w:hAnsi="Arial"/>
          <w:b/>
          <w:bCs/>
          <w:sz w:val="28"/>
          <w:szCs w:val="40"/>
          <w:u w:val="single"/>
        </w:rPr>
        <w:t>(место в 2-местном стандартном номере, стоимость на 1 человека, в рублях)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jc w:val="center"/>
        <w:rPr>
          <w:rFonts w:ascii="Arial" w:hAnsi="Arial" w:eastAsia="Times New Roman" w:cs="Arial"/>
          <w:b/>
          <w:bCs/>
          <w:sz w:val="28"/>
          <w:szCs w:val="40"/>
          <w:u w:val="single"/>
        </w:rPr>
      </w:pPr>
      <w:r>
        <w:rPr>
          <w:rFonts w:eastAsia="Times New Roman" w:cs="Arial" w:ascii="Arial" w:hAnsi="Arial"/>
          <w:b/>
          <w:bCs/>
          <w:sz w:val="28"/>
          <w:szCs w:val="40"/>
          <w:u w:val="single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u w:val="single"/>
        </w:rPr>
        <w:t>В г. ФЕОДОСИЯ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- Пансионат «Феодосия» / с 3-х разовым питанием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место в 2-х местном однокомнатном номере категории «стандарт» - </w:t>
      </w:r>
      <w:r>
        <w:rPr>
          <w:rFonts w:cs="Arial" w:ascii="Arial" w:hAnsi="Arial"/>
          <w:b/>
          <w:bCs/>
          <w:color w:val="FF0000"/>
        </w:rPr>
        <w:t xml:space="preserve">от </w:t>
      </w:r>
      <w:r>
        <w:rPr>
          <w:rFonts w:cs="Arial" w:ascii="Arial" w:hAnsi="Arial"/>
          <w:b/>
          <w:bCs/>
          <w:color w:val="4F81BD" w:themeColor="accent1"/>
        </w:rPr>
        <w:t xml:space="preserve">46 200 </w:t>
      </w:r>
      <w:r>
        <w:rPr>
          <w:rFonts w:cs="Arial" w:ascii="Arial" w:hAnsi="Arial"/>
          <w:b/>
          <w:bCs/>
          <w:color w:val="FF0000"/>
        </w:rPr>
        <w:t xml:space="preserve">руб/чел.+ стоимость проезда </w:t>
        <w:br/>
      </w:r>
      <w:r>
        <w:rPr>
          <w:rFonts w:cs="Arial" w:ascii="Arial" w:hAnsi="Arial"/>
          <w:b/>
          <w:bCs/>
        </w:rPr>
        <w:t xml:space="preserve">место в 2-х местном двухкомнатном номере категории «повышенной комфортности» - 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color w:val="FF0000"/>
        </w:rPr>
        <w:t xml:space="preserve">от </w:t>
      </w:r>
      <w:r>
        <w:rPr>
          <w:rFonts w:cs="Arial" w:ascii="Arial" w:hAnsi="Arial"/>
          <w:b/>
          <w:bCs/>
          <w:color w:val="4F81BD" w:themeColor="accent1"/>
        </w:rPr>
        <w:t xml:space="preserve">52 400 </w:t>
      </w:r>
      <w:r>
        <w:rPr>
          <w:rFonts w:cs="Arial" w:ascii="Arial" w:hAnsi="Arial"/>
          <w:b/>
          <w:bCs/>
          <w:color w:val="FF0000"/>
        </w:rPr>
        <w:t>руб/чел.+ стоимость проезда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shd w:fill="FFFFFF" w:val="clear"/>
        </w:rPr>
      </w:pPr>
      <w:r>
        <w:rPr>
          <w:rFonts w:cs="Arial" w:ascii="Arial" w:hAnsi="Arial"/>
          <w:bCs/>
        </w:rPr>
        <w:t>П</w:t>
      </w:r>
      <w:r>
        <w:rPr>
          <w:rFonts w:cs="Arial" w:ascii="Arial" w:hAnsi="Arial"/>
        </w:rPr>
        <w:t>ансионат «Феодосия» находится непосредственно в центре города в шаговой доступности от морского берега и Центральной набережной Феодосии. Каждый номер, независимо от класса, укомплектован необходимой мебелью, оборудован санузлом и душевой кабиной. В каждом есть кондиционер, ТВ, холодильник, телефон. Трехразовое питание осуществляется в столовой пансионата «Феодосия». Для досуга жильцов есть библиотека. К услугам гостей охраняемая парковка, собственный медпункт. На благоустроенной, озелененной территории пансионата «Феодосия» масса приятных уголков и зон отдыха, имеется детская игровая площадка. Галечный пляж пансионата «Феодосия» имеет три уровня. Оборудован раздев</w:t>
      </w:r>
      <w:r>
        <w:rPr>
          <w:rFonts w:cs="Arial" w:ascii="Arial" w:hAnsi="Arial"/>
          <w:shd w:fill="FFFFFF" w:val="clear"/>
        </w:rPr>
        <w:t>алками, туалетом, душевыми, навесами, работает медпункт. Предоставляются шезлонги для комфортного отдыха.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 xml:space="preserve">- Гостевой Дом «Валентина» / </w:t>
      </w:r>
      <w:r>
        <w:rPr>
          <w:rFonts w:cs="Arial" w:ascii="Arial" w:hAnsi="Arial"/>
          <w:b/>
          <w:bCs/>
          <w:u w:val="single" w:color="262626"/>
        </w:rPr>
        <w:t>с завтраком</w:t>
      </w:r>
      <w:r>
        <w:rPr>
          <w:rFonts w:cs="Arial" w:ascii="Arial" w:hAnsi="Arial"/>
          <w:b/>
          <w:bCs/>
        </w:rPr>
        <w:t xml:space="preserve"> (10 метров до песчаного пляжа!!!)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место в 2-х местном однокомнатном номере категории «стандарт» с видом на море –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color w:val="FF0000"/>
        </w:rPr>
        <w:t>от 29 500 руб/чел.+ стоимость проезда</w:t>
      </w:r>
    </w:p>
    <w:p>
      <w:pPr>
        <w:pStyle w:val="NormalWeb"/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</w:rPr>
        <w:t>Гостевой дом «Валентина» находится на самом берегу моря, на первой береговой линии. На территории комплекса расположены: бассейн, шезлонги, детская игровая площадка, Wi-Fi, бильярд, настольный теннис, мангал и уютные беседки. Ухоженная территория гостевого дома произведет на Вас положительное впечатление. К Вашим услугам комфортабельные номера со всеми удобствами. В инфраструктуре гостевого дома «Валентина» предусмотрена столовая. Из окон гостиницы открывается незабываемый вид</w:t>
      </w:r>
      <w:r>
        <w:rPr>
          <w:rFonts w:cs="Arial" w:ascii="Arial" w:hAnsi="Arial"/>
          <w:shd w:fill="FFFAF9" w:val="clear"/>
        </w:rPr>
        <w:t xml:space="preserve"> </w:t>
      </w:r>
      <w:r>
        <w:rPr>
          <w:rFonts w:cs="Arial" w:ascii="Arial" w:hAnsi="Arial"/>
        </w:rPr>
        <w:t>на золотой пляж Феодосии!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sz w:val="16"/>
          <w:szCs w:val="16"/>
          <w:u w:val="single"/>
        </w:rPr>
      </w:pPr>
      <w:r>
        <w:rPr>
          <w:rFonts w:eastAsia="Times New Roman" w:cs="Arial" w:ascii="Arial" w:hAnsi="Arial"/>
          <w:b/>
          <w:bCs/>
          <w:sz w:val="16"/>
          <w:szCs w:val="16"/>
          <w:u w:val="single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</w:rPr>
        <w:t>- Гостевой дом «САФИЕ» / Без питания</w:t>
      </w:r>
      <w:r>
        <w:rPr>
          <w:rFonts w:eastAsia="Times New Roman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(10 метров до песчаного пляжа!!!)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</w:rPr>
        <w:t xml:space="preserve">место в 2-х местном однокомнатном номере категории «стандарт» - </w:t>
      </w:r>
      <w:r>
        <w:rPr>
          <w:rFonts w:eastAsia="Times New Roman" w:cs="Arial" w:ascii="Arial" w:hAnsi="Arial"/>
          <w:b/>
          <w:bCs/>
          <w:color w:val="FF0000"/>
          <w:sz w:val="24"/>
          <w:szCs w:val="24"/>
        </w:rPr>
        <w:t xml:space="preserve">от 20 800 </w:t>
      </w:r>
      <w:r>
        <w:rPr>
          <w:rFonts w:cs="Arial" w:ascii="Arial" w:hAnsi="Arial"/>
          <w:b/>
          <w:bCs/>
          <w:color w:val="FF0000"/>
          <w:sz w:val="24"/>
          <w:szCs w:val="24"/>
        </w:rPr>
        <w:t>руб/чел.</w:t>
      </w:r>
      <w:r>
        <w:rPr>
          <w:rFonts w:eastAsia="Times New Roman" w:cs="Arial" w:ascii="Arial" w:hAnsi="Arial"/>
          <w:b/>
          <w:bCs/>
          <w:color w:val="FF0000"/>
          <w:sz w:val="24"/>
          <w:szCs w:val="24"/>
        </w:rPr>
        <w:t>+ стоимость проезда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cs="Arial"/>
          <w:sz w:val="24"/>
          <w:szCs w:val="24"/>
          <w:shd w:fill="F8F1E5" w:val="clear"/>
        </w:rPr>
      </w:pPr>
      <w:r>
        <w:rPr>
          <w:rFonts w:eastAsia="Times New Roman" w:cs="Arial" w:ascii="Arial" w:hAnsi="Arial"/>
          <w:bCs/>
          <w:sz w:val="24"/>
          <w:szCs w:val="24"/>
        </w:rPr>
        <w:t>Г</w:t>
      </w:r>
      <w:r>
        <w:rPr>
          <w:rFonts w:cs="Arial" w:ascii="Arial" w:hAnsi="Arial"/>
          <w:sz w:val="24"/>
          <w:szCs w:val="24"/>
        </w:rPr>
        <w:t>остевой дом находится непосредственно на берегу моря, всего в 10 метрах от него. Из окон гостиницы открывается незабываемый вид</w:t>
      </w:r>
      <w:r>
        <w:rPr>
          <w:rFonts w:cs="Arial" w:ascii="Arial" w:hAnsi="Arial"/>
          <w:sz w:val="24"/>
          <w:szCs w:val="24"/>
          <w:shd w:fill="FFFAF9" w:val="clear"/>
        </w:rPr>
        <w:t xml:space="preserve"> </w:t>
      </w:r>
      <w:r>
        <w:rPr>
          <w:rFonts w:cs="Arial" w:ascii="Arial" w:hAnsi="Arial"/>
          <w:sz w:val="24"/>
          <w:szCs w:val="24"/>
        </w:rPr>
        <w:t>на золотой пляж Феодосии, в номере удобная кровать, телевизор + спутниковое телевидение, холодильник</w:t>
      </w:r>
      <w:r>
        <w:rPr>
          <w:rFonts w:cs="Arial" w:ascii="Arial" w:hAnsi="Arial"/>
          <w:sz w:val="24"/>
          <w:szCs w:val="24"/>
          <w:shd w:fill="FFFFFF" w:val="clear"/>
        </w:rPr>
        <w:t>, кондиционер</w:t>
      </w:r>
      <w:r>
        <w:rPr>
          <w:rFonts w:cs="Arial" w:ascii="Arial" w:hAnsi="Arial"/>
          <w:sz w:val="24"/>
          <w:szCs w:val="24"/>
          <w:shd w:fill="F8F1E5" w:val="clear"/>
        </w:rPr>
        <w:t>.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bCs/>
          <w:color w:val="FF0000"/>
          <w:sz w:val="16"/>
          <w:szCs w:val="16"/>
        </w:rPr>
      </w:pPr>
      <w:r>
        <w:rPr>
          <w:rFonts w:eastAsia="Times New Roman" w:cs="Arial" w:ascii="Arial" w:hAnsi="Arial"/>
          <w:b/>
          <w:bCs/>
          <w:color w:val="FF0000"/>
          <w:sz w:val="16"/>
          <w:szCs w:val="16"/>
        </w:rPr>
      </w:r>
    </w:p>
    <w:p>
      <w:pPr>
        <w:pStyle w:val="ListParagraph"/>
        <w:widowControl/>
        <w:numPr>
          <w:ilvl w:val="0"/>
          <w:numId w:val="1"/>
        </w:numPr>
        <w:shd w:val="clear" w:color="auto" w:fill="FFFFFF"/>
        <w:bidi w:val="0"/>
        <w:spacing w:lineRule="auto" w:line="240" w:before="0" w:after="0"/>
        <w:ind w:left="113" w:right="0" w:hanging="0"/>
        <w:contextualSpacing/>
        <w:jc w:val="left"/>
        <w:rPr>
          <w:rFonts w:ascii="Arial" w:hAnsi="Arial" w:cs="Arial"/>
          <w:sz w:val="24"/>
          <w:szCs w:val="24"/>
          <w:shd w:fill="F8F1E5" w:val="clear"/>
        </w:rPr>
      </w:pPr>
      <w:r>
        <w:rPr>
          <w:rFonts w:eastAsia="Times New Roman" w:cs="Arial" w:ascii="Arial" w:hAnsi="Arial"/>
          <w:b/>
          <w:bCs/>
          <w:color w:val="C9211E"/>
          <w:sz w:val="24"/>
          <w:szCs w:val="24"/>
          <w:u w:val="single"/>
          <w:shd w:fill="auto" w:val="clear"/>
        </w:rPr>
        <w:t xml:space="preserve">В г.ЕВПАТОРИЯ 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cs="Arial"/>
          <w:sz w:val="24"/>
          <w:szCs w:val="24"/>
          <w:shd w:fill="F8F1E5" w:val="clear"/>
        </w:rPr>
      </w:pPr>
      <w:r>
        <w:rPr>
          <w:rFonts w:cs="Arial" w:ascii="Arial" w:hAnsi="Arial"/>
          <w:sz w:val="24"/>
          <w:szCs w:val="24"/>
          <w:shd w:fill="F8F1E5" w:val="clear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cs="Arial"/>
          <w:sz w:val="24"/>
          <w:szCs w:val="24"/>
          <w:shd w:fill="F8F1E5" w:val="clear"/>
        </w:rPr>
      </w:pPr>
      <w:r>
        <w:rPr>
          <w:rFonts w:cs="Arial" w:ascii="Arial" w:hAnsi="Arial"/>
          <w:b/>
          <w:bCs/>
          <w:sz w:val="24"/>
          <w:szCs w:val="24"/>
          <w:u w:val="single"/>
          <w:shd w:fill="auto" w:val="clear"/>
        </w:rPr>
        <w:t xml:space="preserve">- Пансионат «Парус» / Без питания </w:t>
      </w:r>
      <w:r>
        <w:rPr>
          <w:rFonts w:cs="Arial" w:ascii="Arial" w:hAnsi="Arial"/>
          <w:sz w:val="24"/>
          <w:szCs w:val="24"/>
          <w:shd w:fill="F8F1E5" w:val="clear"/>
        </w:rPr>
        <w:br/>
      </w:r>
    </w:p>
    <w:p>
      <w:pPr>
        <w:pStyle w:val="2"/>
        <w:shd w:val="clear" w:color="auto" w:fill="FFFFFF"/>
        <w:spacing w:lineRule="auto" w:line="240" w:before="0" w:after="0"/>
        <w:ind w:left="0" w:hanging="0"/>
        <w:contextualSpacing/>
        <w:rPr>
          <w:rFonts w:ascii="Arial" w:hAnsi="Arial" w:cs="Arial"/>
          <w:sz w:val="24"/>
          <w:szCs w:val="24"/>
          <w:shd w:fill="F8F1E5" w:val="clear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место в 1-но комнатном 2-х местном номере категории  «стандарт» </w:t>
      </w:r>
      <w:r>
        <w:rPr>
          <w:rFonts w:cs="Arial" w:ascii="Alegreya;sans-serif" w:hAnsi="Alegrey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C9211E"/>
          <w:spacing w:val="0"/>
          <w:sz w:val="24"/>
          <w:szCs w:val="24"/>
          <w:shd w:fill="auto" w:val="clear"/>
        </w:rPr>
        <w:t>от 32 000 руб./чел. + стоимость проезда</w:t>
        <w:br/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Пансионат Парус располагается в экологически чистой курортной зоне юго-западной части города Евпатория, в 150 метрах от моря, среди пышных зеленых парков и тенистых аллей. Рядом с пансионатом находится целебное озеро Мойнаки, а также несколько санаториев в которых можно покупать лечебные процедуры.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br/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Пансионат в тоже время находится в 10-15 мин ходьбы от центрального парка и набережной Горького, где сосредоточена вся современная инфраструктура развлечений и отдыха.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 </w:t>
        <w:br/>
        <w:br/>
        <w:t xml:space="preserve"> </w:t>
      </w:r>
      <w:r>
        <w:rPr>
          <w:rFonts w:ascii="Arial" w:hAnsi="Arial"/>
          <w:b/>
          <w:bCs/>
          <w:color w:val="C9211E"/>
          <w:sz w:val="24"/>
          <w:szCs w:val="24"/>
          <w:shd w:fill="auto" w:val="clear"/>
        </w:rPr>
        <w:t>в г.Саки, база отдыха «Прибой»</w:t>
        <w:br/>
      </w:r>
      <w:r>
        <w:rPr>
          <w:rFonts w:ascii="Arial" w:hAnsi="Arial"/>
          <w:b/>
          <w:bCs/>
          <w:color w:val="000000"/>
          <w:sz w:val="24"/>
          <w:szCs w:val="24"/>
          <w:u w:val="single"/>
          <w:shd w:fill="auto" w:val="clear"/>
        </w:rPr>
        <w:t>- Гостиница «Апельсин» / Без питания</w:t>
      </w:r>
      <w:r>
        <w:rPr>
          <w:rFonts w:ascii="Arial" w:hAnsi="Arial"/>
          <w:b/>
          <w:bCs/>
          <w:color w:val="C9211E"/>
          <w:sz w:val="24"/>
          <w:szCs w:val="24"/>
          <w:shd w:fill="auto" w:val="clear"/>
        </w:rPr>
        <w:br/>
        <w:br/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>место в 2-х местном номере категории «стандарт»</w:t>
      </w:r>
      <w:r>
        <w:rPr>
          <w:rFonts w:ascii="Arial" w:hAnsi="Arial"/>
          <w:b/>
          <w:bCs/>
          <w:color w:val="C9211E"/>
          <w:sz w:val="24"/>
          <w:szCs w:val="24"/>
          <w:shd w:fill="auto" w:val="clear"/>
        </w:rPr>
        <w:t xml:space="preserve"> - от 18 000 руб./чел. + стоимость проезда</w:t>
        <w:br/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Гостиница Апельсин расположена на базе отдыха «Прибой». А база отдыха расположена на берегу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Черного моря между городами Саки и Евпатория. Недалеко от базы отдыха расположено чудодейственное лечебное озеро, известное своими уникальными лечебными грязями и рапой еще с древних времен. В пяти километрах от базы расположен крупнейший в Крыму аквапарк «Банановая республика». Насыщенный историческими памятниками, азиатским колоритом  детский курорт Евпатория находится всего лишь в 15 километрах.</w:t>
      </w: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bCs/>
          <w:color w:val="000000"/>
          <w:sz w:val="32"/>
          <w:szCs w:val="32"/>
        </w:rPr>
        <w:t xml:space="preserve">В нашем арсенале имеется еще более 70 проверенных вариантов размещения на территории Республики Крым!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bCs/>
          <w:color w:val="000000"/>
          <w:sz w:val="32"/>
          <w:szCs w:val="32"/>
        </w:rPr>
        <w:t>Ждем вас, друзья, в нашем офисе!</w:t>
      </w:r>
    </w:p>
    <w:sectPr>
      <w:headerReference w:type="default" r:id="rId2"/>
      <w:footerReference w:type="default" r:id="rId3"/>
      <w:type w:val="nextPage"/>
      <w:pgSz w:w="11906" w:h="16838"/>
      <w:pgMar w:left="284" w:right="282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legreya">
    <w:altName w:val="sans-serif"/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left="-28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e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4d606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862b2c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qFormat/>
    <w:rsid w:val="004d606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f6889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5051b"/>
    <w:rPr/>
  </w:style>
  <w:style w:type="character" w:styleId="Style15" w:customStyle="1">
    <w:name w:val="Нижний колонтитул Знак"/>
    <w:basedOn w:val="DefaultParagraphFont"/>
    <w:qFormat/>
    <w:rsid w:val="00f5051b"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635e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f14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f68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f5051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nhideWhenUsed/>
    <w:rsid w:val="00f5051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74e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LibreOffice/7.5.4.2$Windows_X86_64 LibreOffice_project/36ccfdc35048b057fd9854c757a8b67ec53977b6</Application>
  <AppVersion>15.0000</AppVersion>
  <Pages>3</Pages>
  <Words>685</Words>
  <Characters>4329</Characters>
  <CharactersWithSpaces>4940</CharactersWithSpaces>
  <Paragraphs>92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2024-01-24T10:29:00Z</dcterms:created>
  <dc:creator>Andrey</dc:creator>
  <dc:description/>
  <dc:language>ru-RU</dc:language>
  <cp:lastModifiedBy/>
  <cp:lastPrinted>2025-10-27T10:52:00Z</cp:lastPrinted>
  <dcterms:modified xsi:type="dcterms:W3CDTF">2026-03-02T17:18:41Z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